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57CD" w:rsidRPr="00CE6E52" w:rsidRDefault="006857CD" w:rsidP="003701AC">
      <w:bookmarkStart w:id="0" w:name="_GoBack"/>
      <w:bookmarkEnd w:id="0"/>
    </w:p>
    <w:p w:rsidR="003701AC" w:rsidRPr="00CE6E52" w:rsidRDefault="003701AC" w:rsidP="00CE6E52">
      <w:pPr>
        <w:ind w:left="7080"/>
        <w:jc w:val="center"/>
        <w:rPr>
          <w:rFonts w:ascii="Times New Roman" w:hAnsi="Times New Roman" w:cs="Times New Roman"/>
          <w:sz w:val="24"/>
          <w:szCs w:val="24"/>
        </w:rPr>
      </w:pPr>
      <w:r w:rsidRPr="00FB7A53">
        <w:rPr>
          <w:rFonts w:ascii="Times New Roman" w:hAnsi="Times New Roman" w:cs="Times New Roman"/>
          <w:sz w:val="24"/>
          <w:szCs w:val="24"/>
          <w:highlight w:val="yellow"/>
        </w:rPr>
        <w:t>Tarih</w:t>
      </w:r>
    </w:p>
    <w:p w:rsidR="003701AC" w:rsidRPr="00CE6E52" w:rsidRDefault="003701AC" w:rsidP="003701AC">
      <w:pPr>
        <w:jc w:val="right"/>
        <w:rPr>
          <w:rFonts w:ascii="Times New Roman" w:hAnsi="Times New Roman" w:cs="Times New Roman"/>
          <w:sz w:val="24"/>
          <w:szCs w:val="24"/>
        </w:rPr>
      </w:pPr>
    </w:p>
    <w:p w:rsidR="00B227EF" w:rsidRPr="00CE6E52" w:rsidRDefault="00511350" w:rsidP="00511350">
      <w:pPr>
        <w:jc w:val="center"/>
        <w:rPr>
          <w:rFonts w:ascii="Times New Roman" w:hAnsi="Times New Roman" w:cs="Times New Roman"/>
          <w:b/>
          <w:bCs/>
          <w:sz w:val="24"/>
          <w:szCs w:val="24"/>
        </w:rPr>
      </w:pPr>
      <w:r w:rsidRPr="00CE6E52">
        <w:rPr>
          <w:rFonts w:ascii="Times New Roman" w:hAnsi="Times New Roman" w:cs="Times New Roman"/>
          <w:b/>
          <w:bCs/>
          <w:sz w:val="24"/>
          <w:szCs w:val="24"/>
        </w:rPr>
        <w:t>CUMHURBAŞKANLIĞI İLETİŞİM MAKAMI’NA,</w:t>
      </w:r>
    </w:p>
    <w:p w:rsidR="00511350" w:rsidRPr="00CE6E52" w:rsidRDefault="00511350" w:rsidP="00D66BFD">
      <w:pPr>
        <w:jc w:val="both"/>
        <w:rPr>
          <w:rFonts w:ascii="Times New Roman" w:hAnsi="Times New Roman" w:cs="Times New Roman"/>
          <w:b/>
          <w:bCs/>
          <w:sz w:val="24"/>
          <w:szCs w:val="24"/>
        </w:rPr>
      </w:pPr>
    </w:p>
    <w:p w:rsidR="00B227EF" w:rsidRPr="00CE6E52" w:rsidRDefault="00B227EF" w:rsidP="00D66BFD">
      <w:pPr>
        <w:jc w:val="both"/>
        <w:rPr>
          <w:rFonts w:ascii="Times New Roman" w:hAnsi="Times New Roman" w:cs="Times New Roman"/>
          <w:sz w:val="24"/>
          <w:szCs w:val="24"/>
        </w:rPr>
      </w:pPr>
      <w:r w:rsidRPr="00CE6E52">
        <w:rPr>
          <w:rFonts w:ascii="Times New Roman" w:hAnsi="Times New Roman" w:cs="Times New Roman"/>
          <w:b/>
          <w:bCs/>
          <w:sz w:val="24"/>
          <w:szCs w:val="24"/>
        </w:rPr>
        <w:t>Başvuran:</w:t>
      </w:r>
      <w:r w:rsidRPr="00CE6E52">
        <w:rPr>
          <w:rFonts w:ascii="Times New Roman" w:hAnsi="Times New Roman" w:cs="Times New Roman"/>
          <w:sz w:val="24"/>
          <w:szCs w:val="24"/>
        </w:rPr>
        <w:t xml:space="preserve"> </w:t>
      </w:r>
      <w:r w:rsidRPr="00FB7A53">
        <w:rPr>
          <w:rFonts w:ascii="Times New Roman" w:hAnsi="Times New Roman" w:cs="Times New Roman"/>
          <w:sz w:val="24"/>
          <w:szCs w:val="24"/>
          <w:highlight w:val="yellow"/>
        </w:rPr>
        <w:t>Ad</w:t>
      </w:r>
      <w:r w:rsidR="004D4014" w:rsidRPr="00FB7A53">
        <w:rPr>
          <w:rFonts w:ascii="Times New Roman" w:hAnsi="Times New Roman" w:cs="Times New Roman"/>
          <w:sz w:val="24"/>
          <w:szCs w:val="24"/>
          <w:highlight w:val="yellow"/>
        </w:rPr>
        <w:t>ı</w:t>
      </w:r>
      <w:r w:rsidRPr="00FB7A53">
        <w:rPr>
          <w:rFonts w:ascii="Times New Roman" w:hAnsi="Times New Roman" w:cs="Times New Roman"/>
          <w:sz w:val="24"/>
          <w:szCs w:val="24"/>
          <w:highlight w:val="yellow"/>
        </w:rPr>
        <w:t>, soyad</w:t>
      </w:r>
      <w:r w:rsidR="00881A1B" w:rsidRPr="00FB7A53">
        <w:rPr>
          <w:rFonts w:ascii="Times New Roman" w:hAnsi="Times New Roman" w:cs="Times New Roman"/>
          <w:sz w:val="24"/>
          <w:szCs w:val="24"/>
          <w:highlight w:val="yellow"/>
        </w:rPr>
        <w:t>ı</w:t>
      </w:r>
      <w:r w:rsidRPr="00FB7A53">
        <w:rPr>
          <w:rFonts w:ascii="Times New Roman" w:hAnsi="Times New Roman" w:cs="Times New Roman"/>
          <w:sz w:val="24"/>
          <w:szCs w:val="24"/>
          <w:highlight w:val="yellow"/>
        </w:rPr>
        <w:t>, adres ve iletişim bilgileri</w:t>
      </w:r>
    </w:p>
    <w:p w:rsidR="00B227EF" w:rsidRPr="00CE6E52" w:rsidRDefault="00B227EF" w:rsidP="00D66BFD">
      <w:pPr>
        <w:jc w:val="both"/>
        <w:rPr>
          <w:rFonts w:ascii="Times New Roman" w:hAnsi="Times New Roman" w:cs="Times New Roman"/>
          <w:sz w:val="24"/>
          <w:szCs w:val="24"/>
        </w:rPr>
      </w:pPr>
      <w:r w:rsidRPr="00CE6E52">
        <w:rPr>
          <w:rFonts w:ascii="Times New Roman" w:hAnsi="Times New Roman" w:cs="Times New Roman"/>
          <w:b/>
          <w:bCs/>
          <w:sz w:val="24"/>
          <w:szCs w:val="24"/>
        </w:rPr>
        <w:t>Talep Konusu:</w:t>
      </w:r>
      <w:r w:rsidR="0079687E" w:rsidRPr="00CE6E52">
        <w:rPr>
          <w:rFonts w:ascii="Times New Roman" w:hAnsi="Times New Roman" w:cs="Times New Roman"/>
          <w:sz w:val="24"/>
          <w:szCs w:val="24"/>
        </w:rPr>
        <w:t xml:space="preserve"> İstanbul Sözleşmesi'nden</w:t>
      </w:r>
      <w:r w:rsidR="00412CF1" w:rsidRPr="00CE6E52">
        <w:rPr>
          <w:rFonts w:ascii="Times New Roman" w:hAnsi="Times New Roman" w:cs="Times New Roman"/>
          <w:sz w:val="24"/>
          <w:szCs w:val="24"/>
        </w:rPr>
        <w:t xml:space="preserve"> </w:t>
      </w:r>
      <w:r w:rsidR="0079687E" w:rsidRPr="00CE6E52">
        <w:rPr>
          <w:rFonts w:ascii="Times New Roman" w:hAnsi="Times New Roman" w:cs="Times New Roman"/>
          <w:sz w:val="24"/>
          <w:szCs w:val="24"/>
        </w:rPr>
        <w:t xml:space="preserve">çıkılması teşebbüsünden vazgeçilmesi ve </w:t>
      </w:r>
      <w:proofErr w:type="spellStart"/>
      <w:r w:rsidR="006B6F6A">
        <w:rPr>
          <w:rFonts w:ascii="Times New Roman" w:hAnsi="Times New Roman" w:cs="Times New Roman"/>
          <w:sz w:val="24"/>
          <w:szCs w:val="24"/>
        </w:rPr>
        <w:t>Sözleşme’</w:t>
      </w:r>
      <w:r w:rsidR="00881A1B" w:rsidRPr="00CE6E52">
        <w:rPr>
          <w:rFonts w:ascii="Times New Roman" w:hAnsi="Times New Roman" w:cs="Times New Roman"/>
          <w:sz w:val="24"/>
          <w:szCs w:val="24"/>
        </w:rPr>
        <w:t>ye</w:t>
      </w:r>
      <w:proofErr w:type="spellEnd"/>
      <w:r w:rsidR="0079687E" w:rsidRPr="00CE6E52">
        <w:rPr>
          <w:rFonts w:ascii="Times New Roman" w:hAnsi="Times New Roman" w:cs="Times New Roman"/>
          <w:sz w:val="24"/>
          <w:szCs w:val="24"/>
        </w:rPr>
        <w:t xml:space="preserve"> karşı yürütülen asılsız karalama kampanyalarının bir an önce son bulması</w:t>
      </w:r>
      <w:r w:rsidR="00881A1B" w:rsidRPr="00CE6E52">
        <w:rPr>
          <w:rFonts w:ascii="Times New Roman" w:hAnsi="Times New Roman" w:cs="Times New Roman"/>
          <w:sz w:val="24"/>
          <w:szCs w:val="24"/>
        </w:rPr>
        <w:t xml:space="preserve"> için gerekli tedbirlerin alınması</w:t>
      </w:r>
    </w:p>
    <w:p w:rsidR="000E5D3E" w:rsidRPr="00CE6E52" w:rsidRDefault="00B227EF" w:rsidP="00D66BFD">
      <w:pPr>
        <w:jc w:val="both"/>
        <w:rPr>
          <w:rFonts w:ascii="Times New Roman" w:hAnsi="Times New Roman" w:cs="Times New Roman"/>
          <w:b/>
          <w:bCs/>
          <w:sz w:val="24"/>
          <w:szCs w:val="24"/>
        </w:rPr>
      </w:pPr>
      <w:r w:rsidRPr="00CE6E52">
        <w:rPr>
          <w:rFonts w:ascii="Times New Roman" w:hAnsi="Times New Roman" w:cs="Times New Roman"/>
          <w:b/>
          <w:bCs/>
          <w:sz w:val="24"/>
          <w:szCs w:val="24"/>
        </w:rPr>
        <w:t>Açıklamalar:</w:t>
      </w:r>
    </w:p>
    <w:p w:rsidR="006D105F" w:rsidRPr="00CE6E52" w:rsidRDefault="006D105F" w:rsidP="00D8702F">
      <w:pPr>
        <w:pStyle w:val="ListeParagraf"/>
        <w:numPr>
          <w:ilvl w:val="0"/>
          <w:numId w:val="2"/>
        </w:numPr>
        <w:ind w:left="0" w:firstLine="0"/>
        <w:jc w:val="both"/>
        <w:rPr>
          <w:rFonts w:ascii="Times New Roman" w:hAnsi="Times New Roman" w:cs="Times New Roman"/>
          <w:sz w:val="24"/>
          <w:szCs w:val="24"/>
        </w:rPr>
      </w:pPr>
      <w:r w:rsidRPr="00CE6E52">
        <w:rPr>
          <w:rFonts w:ascii="Times New Roman" w:hAnsi="Times New Roman" w:cs="Times New Roman"/>
          <w:sz w:val="24"/>
          <w:szCs w:val="24"/>
        </w:rPr>
        <w:t>Türkiye</w:t>
      </w:r>
      <w:r w:rsidR="00033AF8">
        <w:rPr>
          <w:rFonts w:ascii="Times New Roman" w:hAnsi="Times New Roman" w:cs="Times New Roman"/>
          <w:sz w:val="24"/>
          <w:szCs w:val="24"/>
        </w:rPr>
        <w:t xml:space="preserve">’de yaşayan bir kadın </w:t>
      </w:r>
      <w:r w:rsidR="00881A1B" w:rsidRPr="00CE6E52">
        <w:rPr>
          <w:rFonts w:ascii="Times New Roman" w:hAnsi="Times New Roman" w:cs="Times New Roman"/>
          <w:sz w:val="24"/>
          <w:szCs w:val="24"/>
        </w:rPr>
        <w:t>olarak, s</w:t>
      </w:r>
      <w:r w:rsidR="000E5D3E" w:rsidRPr="00CE6E52">
        <w:rPr>
          <w:rFonts w:ascii="Times New Roman" w:hAnsi="Times New Roman" w:cs="Times New Roman"/>
          <w:sz w:val="24"/>
          <w:szCs w:val="24"/>
        </w:rPr>
        <w:t>on haftalarda Türkiye’nin İstanbul Sözleşmesi’nden çekilmesi yönünde yapılan açıklamaları</w:t>
      </w:r>
      <w:r w:rsidR="009D2955" w:rsidRPr="00CE6E52">
        <w:rPr>
          <w:rFonts w:ascii="Times New Roman" w:hAnsi="Times New Roman" w:cs="Times New Roman"/>
          <w:sz w:val="24"/>
          <w:szCs w:val="24"/>
        </w:rPr>
        <w:t xml:space="preserve"> </w:t>
      </w:r>
      <w:r w:rsidR="00881A1B" w:rsidRPr="00CE6E52">
        <w:rPr>
          <w:rFonts w:ascii="Times New Roman" w:hAnsi="Times New Roman" w:cs="Times New Roman"/>
          <w:sz w:val="24"/>
          <w:szCs w:val="24"/>
        </w:rPr>
        <w:t xml:space="preserve">büyük bir </w:t>
      </w:r>
      <w:r w:rsidR="000E5D3E" w:rsidRPr="00CE6E52">
        <w:rPr>
          <w:rFonts w:ascii="Times New Roman" w:hAnsi="Times New Roman" w:cs="Times New Roman"/>
          <w:sz w:val="24"/>
          <w:szCs w:val="24"/>
        </w:rPr>
        <w:t>kaygıyla izliyorum.</w:t>
      </w:r>
      <w:r w:rsidRPr="00CE6E52">
        <w:rPr>
          <w:rFonts w:ascii="Times New Roman" w:hAnsi="Times New Roman" w:cs="Times New Roman"/>
          <w:sz w:val="24"/>
          <w:szCs w:val="24"/>
        </w:rPr>
        <w:t xml:space="preserve"> Temel gö</w:t>
      </w:r>
      <w:r w:rsidR="00E51B7D">
        <w:rPr>
          <w:rFonts w:ascii="Times New Roman" w:hAnsi="Times New Roman" w:cs="Times New Roman"/>
          <w:sz w:val="24"/>
          <w:szCs w:val="24"/>
        </w:rPr>
        <w:t>revleri arasında</w:t>
      </w:r>
      <w:r w:rsidR="00033AF8">
        <w:rPr>
          <w:rFonts w:ascii="Times New Roman" w:hAnsi="Times New Roman" w:cs="Times New Roman"/>
          <w:sz w:val="24"/>
          <w:szCs w:val="24"/>
        </w:rPr>
        <w:t xml:space="preserve"> kişilerin</w:t>
      </w:r>
      <w:r w:rsidRPr="00CE6E52">
        <w:rPr>
          <w:rFonts w:ascii="Times New Roman" w:hAnsi="Times New Roman" w:cs="Times New Roman"/>
          <w:sz w:val="24"/>
          <w:szCs w:val="24"/>
        </w:rPr>
        <w:t xml:space="preserve">; </w:t>
      </w:r>
      <w:r w:rsidR="006B6F6A" w:rsidRPr="006B6F6A">
        <w:rPr>
          <w:rFonts w:ascii="Times New Roman" w:hAnsi="Times New Roman" w:cs="Times New Roman"/>
          <w:sz w:val="24"/>
          <w:szCs w:val="24"/>
        </w:rPr>
        <w:t xml:space="preserve">eşitlik temelinde </w:t>
      </w:r>
      <w:r w:rsidR="00EC48BB">
        <w:rPr>
          <w:rFonts w:ascii="Times New Roman" w:hAnsi="Times New Roman" w:cs="Times New Roman"/>
          <w:sz w:val="24"/>
          <w:szCs w:val="24"/>
        </w:rPr>
        <w:t xml:space="preserve">refah, huzur ve </w:t>
      </w:r>
      <w:r w:rsidR="006B6F6A">
        <w:rPr>
          <w:rFonts w:ascii="Times New Roman" w:hAnsi="Times New Roman" w:cs="Times New Roman"/>
          <w:sz w:val="24"/>
          <w:szCs w:val="24"/>
        </w:rPr>
        <w:t xml:space="preserve">mutluluğunu </w:t>
      </w:r>
      <w:r w:rsidRPr="00CE6E52">
        <w:rPr>
          <w:rFonts w:ascii="Times New Roman" w:hAnsi="Times New Roman" w:cs="Times New Roman"/>
          <w:sz w:val="24"/>
          <w:szCs w:val="24"/>
        </w:rPr>
        <w:t xml:space="preserve">sağlamak, maddi ve manevi varlıklarının gelişmesi için gerekli şartları hazırlamak, temel hak ve hürriyetlerini sınırlayan engelleri ortadan kaldırmak (Anayasa, madde 5) bulunan, insan haklarına saygılı bir hukuk </w:t>
      </w:r>
      <w:r w:rsidR="000316A1" w:rsidRPr="00CE6E52">
        <w:rPr>
          <w:rFonts w:ascii="Times New Roman" w:hAnsi="Times New Roman" w:cs="Times New Roman"/>
          <w:sz w:val="24"/>
          <w:szCs w:val="24"/>
        </w:rPr>
        <w:t>devletin</w:t>
      </w:r>
      <w:r w:rsidR="00033AF8">
        <w:rPr>
          <w:rFonts w:ascii="Times New Roman" w:hAnsi="Times New Roman" w:cs="Times New Roman"/>
          <w:sz w:val="24"/>
          <w:szCs w:val="24"/>
        </w:rPr>
        <w:t>de</w:t>
      </w:r>
      <w:r w:rsidR="000316A1" w:rsidRPr="00CE6E52">
        <w:rPr>
          <w:rFonts w:ascii="Times New Roman" w:hAnsi="Times New Roman" w:cs="Times New Roman"/>
          <w:sz w:val="24"/>
          <w:szCs w:val="24"/>
        </w:rPr>
        <w:t xml:space="preserve"> </w:t>
      </w:r>
      <w:r w:rsidRPr="00CE6E52">
        <w:rPr>
          <w:rFonts w:ascii="Times New Roman" w:hAnsi="Times New Roman" w:cs="Times New Roman"/>
          <w:sz w:val="24"/>
          <w:szCs w:val="24"/>
        </w:rPr>
        <w:t xml:space="preserve">(Anayasa, madde 2) </w:t>
      </w:r>
      <w:r w:rsidR="00033AF8">
        <w:rPr>
          <w:rFonts w:ascii="Times New Roman" w:hAnsi="Times New Roman" w:cs="Times New Roman"/>
          <w:sz w:val="24"/>
          <w:szCs w:val="24"/>
        </w:rPr>
        <w:t>yaşayan bir kadın</w:t>
      </w:r>
      <w:r w:rsidR="000316A1" w:rsidRPr="00CE6E52">
        <w:rPr>
          <w:rFonts w:ascii="Times New Roman" w:hAnsi="Times New Roman" w:cs="Times New Roman"/>
          <w:sz w:val="24"/>
          <w:szCs w:val="24"/>
        </w:rPr>
        <w:t xml:space="preserve"> olarak</w:t>
      </w:r>
      <w:r w:rsidR="000C00B4" w:rsidRPr="00CE6E52">
        <w:rPr>
          <w:rFonts w:ascii="Times New Roman" w:hAnsi="Times New Roman" w:cs="Times New Roman"/>
          <w:sz w:val="24"/>
          <w:szCs w:val="24"/>
        </w:rPr>
        <w:t>,</w:t>
      </w:r>
      <w:r w:rsidR="000316A1" w:rsidRPr="00CE6E52">
        <w:rPr>
          <w:rFonts w:ascii="Times New Roman" w:hAnsi="Times New Roman" w:cs="Times New Roman"/>
          <w:sz w:val="24"/>
          <w:szCs w:val="24"/>
        </w:rPr>
        <w:t xml:space="preserve"> </w:t>
      </w:r>
      <w:r w:rsidR="001B322D" w:rsidRPr="00CE6E52">
        <w:rPr>
          <w:rFonts w:ascii="Times New Roman" w:hAnsi="Times New Roman" w:cs="Times New Roman"/>
          <w:sz w:val="24"/>
          <w:szCs w:val="24"/>
        </w:rPr>
        <w:t>söz konusu açıklamalara anlam veremiyorum</w:t>
      </w:r>
      <w:r w:rsidR="00E00EA9" w:rsidRPr="00CE6E52">
        <w:rPr>
          <w:rFonts w:ascii="Times New Roman" w:hAnsi="Times New Roman" w:cs="Times New Roman"/>
          <w:sz w:val="24"/>
          <w:szCs w:val="24"/>
        </w:rPr>
        <w:t>, kabul etmiyorum.</w:t>
      </w:r>
    </w:p>
    <w:p w:rsidR="006D105F" w:rsidRPr="00CE6E52" w:rsidRDefault="006D105F" w:rsidP="006D105F">
      <w:pPr>
        <w:pStyle w:val="ListeParagraf"/>
        <w:ind w:left="0"/>
        <w:jc w:val="both"/>
        <w:rPr>
          <w:rFonts w:ascii="Times New Roman" w:hAnsi="Times New Roman" w:cs="Times New Roman"/>
          <w:sz w:val="24"/>
          <w:szCs w:val="24"/>
        </w:rPr>
      </w:pPr>
    </w:p>
    <w:p w:rsidR="001B322D" w:rsidRPr="00CE6E52" w:rsidRDefault="0072499F" w:rsidP="00E00EA9">
      <w:pPr>
        <w:pStyle w:val="ListeParagraf"/>
        <w:numPr>
          <w:ilvl w:val="0"/>
          <w:numId w:val="2"/>
        </w:numPr>
        <w:ind w:left="0" w:firstLine="0"/>
        <w:jc w:val="both"/>
        <w:rPr>
          <w:rFonts w:ascii="Times New Roman" w:hAnsi="Times New Roman" w:cs="Times New Roman"/>
          <w:sz w:val="24"/>
          <w:szCs w:val="24"/>
        </w:rPr>
      </w:pPr>
      <w:r w:rsidRPr="00CE6E52">
        <w:rPr>
          <w:rFonts w:ascii="Times New Roman" w:hAnsi="Times New Roman" w:cs="Times New Roman"/>
          <w:sz w:val="24"/>
          <w:szCs w:val="24"/>
        </w:rPr>
        <w:t xml:space="preserve">Birtakım çevreler, </w:t>
      </w:r>
      <w:r w:rsidR="00881A1B" w:rsidRPr="00CE6E52">
        <w:rPr>
          <w:rFonts w:ascii="Times New Roman" w:hAnsi="Times New Roman" w:cs="Times New Roman"/>
          <w:sz w:val="24"/>
          <w:szCs w:val="24"/>
        </w:rPr>
        <w:t xml:space="preserve">Sözleşme’nin </w:t>
      </w:r>
      <w:r w:rsidRPr="00CE6E52">
        <w:rPr>
          <w:rFonts w:ascii="Times New Roman" w:hAnsi="Times New Roman" w:cs="Times New Roman"/>
          <w:sz w:val="24"/>
          <w:szCs w:val="24"/>
        </w:rPr>
        <w:t xml:space="preserve">aileyi parçaladığı </w:t>
      </w:r>
      <w:r w:rsidR="001B322D" w:rsidRPr="00CE6E52">
        <w:rPr>
          <w:rFonts w:ascii="Times New Roman" w:hAnsi="Times New Roman" w:cs="Times New Roman"/>
          <w:sz w:val="24"/>
          <w:szCs w:val="24"/>
        </w:rPr>
        <w:t>vb.</w:t>
      </w:r>
      <w:r w:rsidRPr="00CE6E52">
        <w:rPr>
          <w:rFonts w:ascii="Times New Roman" w:hAnsi="Times New Roman" w:cs="Times New Roman"/>
          <w:sz w:val="24"/>
          <w:szCs w:val="24"/>
        </w:rPr>
        <w:t xml:space="preserve"> asılsız iddialar</w:t>
      </w:r>
      <w:r w:rsidR="001B322D" w:rsidRPr="00CE6E52">
        <w:rPr>
          <w:rFonts w:ascii="Times New Roman" w:hAnsi="Times New Roman" w:cs="Times New Roman"/>
          <w:sz w:val="24"/>
          <w:szCs w:val="24"/>
        </w:rPr>
        <w:t>la,</w:t>
      </w:r>
      <w:r w:rsidRPr="00CE6E52">
        <w:rPr>
          <w:rFonts w:ascii="Times New Roman" w:hAnsi="Times New Roman" w:cs="Times New Roman"/>
          <w:sz w:val="24"/>
          <w:szCs w:val="24"/>
        </w:rPr>
        <w:t xml:space="preserve"> Türkiye’nin İstanbul Sözleşmesi’nden çekilmesi için </w:t>
      </w:r>
      <w:r w:rsidR="001B322D" w:rsidRPr="00CE6E52">
        <w:rPr>
          <w:rFonts w:ascii="Times New Roman" w:hAnsi="Times New Roman" w:cs="Times New Roman"/>
          <w:sz w:val="24"/>
          <w:szCs w:val="24"/>
        </w:rPr>
        <w:t>kara bir</w:t>
      </w:r>
      <w:r w:rsidRPr="00CE6E52">
        <w:rPr>
          <w:rFonts w:ascii="Times New Roman" w:hAnsi="Times New Roman" w:cs="Times New Roman"/>
          <w:sz w:val="24"/>
          <w:szCs w:val="24"/>
        </w:rPr>
        <w:t xml:space="preserve"> propaganda </w:t>
      </w:r>
      <w:r w:rsidR="009D2955" w:rsidRPr="00CE6E52">
        <w:rPr>
          <w:rFonts w:ascii="Times New Roman" w:hAnsi="Times New Roman" w:cs="Times New Roman"/>
          <w:sz w:val="24"/>
          <w:szCs w:val="24"/>
        </w:rPr>
        <w:t>yürütüyor</w:t>
      </w:r>
      <w:r w:rsidRPr="00CE6E52">
        <w:rPr>
          <w:rFonts w:ascii="Times New Roman" w:hAnsi="Times New Roman" w:cs="Times New Roman"/>
          <w:sz w:val="24"/>
          <w:szCs w:val="24"/>
        </w:rPr>
        <w:t xml:space="preserve">. Oysa ki aileleri parçalayan asıl faktör, </w:t>
      </w:r>
      <w:r w:rsidR="0002618D" w:rsidRPr="00CE6E52">
        <w:rPr>
          <w:rFonts w:ascii="Times New Roman" w:hAnsi="Times New Roman" w:cs="Times New Roman"/>
          <w:sz w:val="24"/>
          <w:szCs w:val="24"/>
        </w:rPr>
        <w:t>ev</w:t>
      </w:r>
      <w:r w:rsidR="009D2955" w:rsidRPr="00CE6E52">
        <w:rPr>
          <w:rFonts w:ascii="Times New Roman" w:hAnsi="Times New Roman" w:cs="Times New Roman"/>
          <w:sz w:val="24"/>
          <w:szCs w:val="24"/>
        </w:rPr>
        <w:t>/aile</w:t>
      </w:r>
      <w:r w:rsidRPr="00CE6E52">
        <w:rPr>
          <w:rFonts w:ascii="Times New Roman" w:hAnsi="Times New Roman" w:cs="Times New Roman"/>
          <w:sz w:val="24"/>
          <w:szCs w:val="24"/>
        </w:rPr>
        <w:t xml:space="preserve"> içi şiddettir. İstanbul Sözleşmesi ise, </w:t>
      </w:r>
      <w:r w:rsidR="0002618D" w:rsidRPr="00CE6E52">
        <w:rPr>
          <w:rFonts w:ascii="Times New Roman" w:hAnsi="Times New Roman" w:cs="Times New Roman"/>
          <w:sz w:val="24"/>
          <w:szCs w:val="24"/>
        </w:rPr>
        <w:t>ev</w:t>
      </w:r>
      <w:r w:rsidR="009D2955" w:rsidRPr="00CE6E52">
        <w:rPr>
          <w:rFonts w:ascii="Times New Roman" w:hAnsi="Times New Roman" w:cs="Times New Roman"/>
          <w:sz w:val="24"/>
          <w:szCs w:val="24"/>
        </w:rPr>
        <w:t>/aile</w:t>
      </w:r>
      <w:r w:rsidRPr="00CE6E52">
        <w:rPr>
          <w:rFonts w:ascii="Times New Roman" w:hAnsi="Times New Roman" w:cs="Times New Roman"/>
          <w:sz w:val="24"/>
          <w:szCs w:val="24"/>
        </w:rPr>
        <w:t xml:space="preserve"> içinde ve dışında kadın</w:t>
      </w:r>
      <w:r w:rsidR="001B322D" w:rsidRPr="00CE6E52">
        <w:rPr>
          <w:rFonts w:ascii="Times New Roman" w:hAnsi="Times New Roman" w:cs="Times New Roman"/>
          <w:sz w:val="24"/>
          <w:szCs w:val="24"/>
        </w:rPr>
        <w:t>lara</w:t>
      </w:r>
      <w:r w:rsidRPr="00CE6E52">
        <w:rPr>
          <w:rFonts w:ascii="Times New Roman" w:hAnsi="Times New Roman" w:cs="Times New Roman"/>
          <w:sz w:val="24"/>
          <w:szCs w:val="24"/>
        </w:rPr>
        <w:t xml:space="preserve"> </w:t>
      </w:r>
      <w:r w:rsidR="00E00EA9" w:rsidRPr="00CE6E52">
        <w:rPr>
          <w:rFonts w:ascii="Times New Roman" w:hAnsi="Times New Roman" w:cs="Times New Roman"/>
          <w:sz w:val="24"/>
          <w:szCs w:val="24"/>
        </w:rPr>
        <w:t xml:space="preserve">ve çocuklara </w:t>
      </w:r>
      <w:r w:rsidRPr="00CE6E52">
        <w:rPr>
          <w:rFonts w:ascii="Times New Roman" w:hAnsi="Times New Roman" w:cs="Times New Roman"/>
          <w:sz w:val="24"/>
          <w:szCs w:val="24"/>
        </w:rPr>
        <w:t xml:space="preserve">karşı şiddeti </w:t>
      </w:r>
      <w:r w:rsidR="000B64C5" w:rsidRPr="00CE6E52">
        <w:rPr>
          <w:rFonts w:ascii="Times New Roman" w:hAnsi="Times New Roman" w:cs="Times New Roman"/>
          <w:sz w:val="24"/>
          <w:szCs w:val="24"/>
        </w:rPr>
        <w:t>ortadan kaldırmayı</w:t>
      </w:r>
      <w:r w:rsidRPr="00CE6E52">
        <w:rPr>
          <w:rFonts w:ascii="Times New Roman" w:hAnsi="Times New Roman" w:cs="Times New Roman"/>
          <w:sz w:val="24"/>
          <w:szCs w:val="24"/>
        </w:rPr>
        <w:t xml:space="preserve"> hedeflemektedir.</w:t>
      </w:r>
      <w:r w:rsidR="002201F6">
        <w:rPr>
          <w:rFonts w:ascii="Times New Roman" w:hAnsi="Times New Roman" w:cs="Times New Roman"/>
          <w:sz w:val="24"/>
          <w:szCs w:val="24"/>
        </w:rPr>
        <w:t xml:space="preserve"> </w:t>
      </w:r>
      <w:proofErr w:type="spellStart"/>
      <w:r w:rsidR="002201F6">
        <w:rPr>
          <w:rFonts w:ascii="Times New Roman" w:hAnsi="Times New Roman" w:cs="Times New Roman"/>
          <w:sz w:val="24"/>
          <w:szCs w:val="24"/>
        </w:rPr>
        <w:t>Sözleşme’</w:t>
      </w:r>
      <w:r w:rsidR="00E00EA9" w:rsidRPr="00CE6E52">
        <w:rPr>
          <w:rFonts w:ascii="Times New Roman" w:hAnsi="Times New Roman" w:cs="Times New Roman"/>
          <w:sz w:val="24"/>
          <w:szCs w:val="24"/>
        </w:rPr>
        <w:t>den</w:t>
      </w:r>
      <w:proofErr w:type="spellEnd"/>
      <w:r w:rsidR="00E00EA9" w:rsidRPr="00CE6E52">
        <w:rPr>
          <w:rFonts w:ascii="Times New Roman" w:hAnsi="Times New Roman" w:cs="Times New Roman"/>
          <w:sz w:val="24"/>
          <w:szCs w:val="24"/>
        </w:rPr>
        <w:t xml:space="preserve"> çıkılması yönündeki söylemlerin kendisi dahi şiddeti artırıcı bir etki </w:t>
      </w:r>
      <w:r w:rsidR="006B6F6A">
        <w:rPr>
          <w:rFonts w:ascii="Times New Roman" w:hAnsi="Times New Roman" w:cs="Times New Roman"/>
          <w:sz w:val="24"/>
          <w:szCs w:val="24"/>
        </w:rPr>
        <w:t>yaratmaktadır</w:t>
      </w:r>
      <w:r w:rsidR="00E00EA9" w:rsidRPr="00CE6E52">
        <w:rPr>
          <w:rFonts w:ascii="Times New Roman" w:hAnsi="Times New Roman" w:cs="Times New Roman"/>
          <w:sz w:val="24"/>
          <w:szCs w:val="24"/>
        </w:rPr>
        <w:t>. Sadece son bir hafta içerisinde kamuoyuna yansıyan kadın cinayetleri bu gerçeği ortaya koymak için yeterlidir.</w:t>
      </w:r>
    </w:p>
    <w:p w:rsidR="00E00EA9" w:rsidRPr="00CE6E52" w:rsidRDefault="00E00EA9" w:rsidP="00E00EA9">
      <w:pPr>
        <w:pStyle w:val="ListeParagraf"/>
        <w:ind w:left="0"/>
        <w:jc w:val="both"/>
        <w:rPr>
          <w:rFonts w:ascii="Times New Roman" w:hAnsi="Times New Roman" w:cs="Times New Roman"/>
          <w:sz w:val="24"/>
          <w:szCs w:val="24"/>
        </w:rPr>
      </w:pPr>
    </w:p>
    <w:p w:rsidR="009D2955" w:rsidRPr="00CE6E52" w:rsidRDefault="000E5D3E" w:rsidP="00720909">
      <w:pPr>
        <w:pStyle w:val="ListeParagraf"/>
        <w:numPr>
          <w:ilvl w:val="0"/>
          <w:numId w:val="2"/>
        </w:numPr>
        <w:ind w:left="0" w:firstLine="0"/>
        <w:jc w:val="both"/>
        <w:rPr>
          <w:rFonts w:ascii="Times New Roman" w:hAnsi="Times New Roman" w:cs="Times New Roman"/>
          <w:sz w:val="24"/>
          <w:szCs w:val="24"/>
        </w:rPr>
      </w:pPr>
      <w:r w:rsidRPr="00CE6E52">
        <w:rPr>
          <w:rFonts w:ascii="Times New Roman" w:hAnsi="Times New Roman" w:cs="Times New Roman"/>
          <w:sz w:val="24"/>
          <w:szCs w:val="24"/>
        </w:rPr>
        <w:t xml:space="preserve">İstanbul Sözleşmesi, şiddetin önlenmesi ve şiddet mağdurlarının korunması için devletlere yol haritası çizen, atılması gereken somut adımlar konusunda kılavuzluk eden uluslararası bir uzlaşma metnidir. Türkiye’nin de kurucularından olduğu Avrupa Konseyi’nin hazırladığı </w:t>
      </w:r>
      <w:r w:rsidR="00881A1B" w:rsidRPr="00CE6E52">
        <w:rPr>
          <w:rFonts w:ascii="Times New Roman" w:hAnsi="Times New Roman" w:cs="Times New Roman"/>
          <w:sz w:val="24"/>
          <w:szCs w:val="24"/>
        </w:rPr>
        <w:t>S</w:t>
      </w:r>
      <w:r w:rsidRPr="00CE6E52">
        <w:rPr>
          <w:rFonts w:ascii="Times New Roman" w:hAnsi="Times New Roman" w:cs="Times New Roman"/>
          <w:sz w:val="24"/>
          <w:szCs w:val="24"/>
        </w:rPr>
        <w:t>özleşme, 45 ülke ve Avrupa Birliği tarafından imzalanmıştır. Kadınlara yönelik şiddetle mücadele konusunda en önemli uluslararası belge olarak bir dünya sözleşmesi olma yolunda hızla ilerlemektedir. Bugün Kazakistan ve Tunus gibi çeşitli kıtalardan birçok ülke Avrupa Konseyi üyesi olmadıkları halde bu sözleşmeye taraf olmak için gerekli prosedürleri tamamlamaktadır.</w:t>
      </w:r>
    </w:p>
    <w:p w:rsidR="00720909" w:rsidRPr="00CE6E52" w:rsidRDefault="00720909" w:rsidP="00720909">
      <w:pPr>
        <w:pStyle w:val="ListeParagraf"/>
        <w:ind w:left="0"/>
        <w:jc w:val="both"/>
        <w:rPr>
          <w:rFonts w:ascii="Times New Roman" w:hAnsi="Times New Roman" w:cs="Times New Roman"/>
          <w:sz w:val="24"/>
          <w:szCs w:val="24"/>
        </w:rPr>
      </w:pPr>
    </w:p>
    <w:p w:rsidR="00C8107A" w:rsidRPr="006B6F6A" w:rsidRDefault="000E5D3E" w:rsidP="006B6F6A">
      <w:pPr>
        <w:pStyle w:val="ListeParagraf"/>
        <w:numPr>
          <w:ilvl w:val="0"/>
          <w:numId w:val="2"/>
        </w:numPr>
        <w:ind w:left="0" w:firstLine="0"/>
        <w:jc w:val="both"/>
        <w:rPr>
          <w:rFonts w:ascii="Times New Roman" w:hAnsi="Times New Roman" w:cs="Times New Roman"/>
          <w:sz w:val="24"/>
          <w:szCs w:val="24"/>
        </w:rPr>
      </w:pPr>
      <w:r w:rsidRPr="00CE6E52">
        <w:rPr>
          <w:rFonts w:ascii="Times New Roman" w:hAnsi="Times New Roman" w:cs="Times New Roman"/>
          <w:sz w:val="24"/>
          <w:szCs w:val="24"/>
        </w:rPr>
        <w:t>İstanbul’un adını taşıyan, yazımında Türkiye’den uzmanların ve her görüşten siyasetçinin katkısının olduğu bu uluslararası insan hakları belgesinden çekilmek, her gün e</w:t>
      </w:r>
      <w:r w:rsidR="0072499F" w:rsidRPr="00CE6E52">
        <w:rPr>
          <w:rFonts w:ascii="Times New Roman" w:hAnsi="Times New Roman" w:cs="Times New Roman"/>
          <w:sz w:val="24"/>
          <w:szCs w:val="24"/>
        </w:rPr>
        <w:t>n a</w:t>
      </w:r>
      <w:r w:rsidRPr="00CE6E52">
        <w:rPr>
          <w:rFonts w:ascii="Times New Roman" w:hAnsi="Times New Roman" w:cs="Times New Roman"/>
          <w:sz w:val="24"/>
          <w:szCs w:val="24"/>
        </w:rPr>
        <w:t xml:space="preserve">z üç kadının öldürüldüğü ülkemizde, kadınları ve kız çocuklarını hayatlarına ve canlarına kasteden bu şiddet karşısında yapayalnız bırakacaktır. Türkiye’nin kadına karşı şiddetle etkili </w:t>
      </w:r>
      <w:r w:rsidRPr="00CE6E52">
        <w:rPr>
          <w:rFonts w:ascii="Times New Roman" w:hAnsi="Times New Roman" w:cs="Times New Roman"/>
          <w:sz w:val="24"/>
          <w:szCs w:val="24"/>
        </w:rPr>
        <w:lastRenderedPageBreak/>
        <w:t>bir biçimde mücadele etmekten vazgeçtiği</w:t>
      </w:r>
      <w:r w:rsidR="006B6F6A">
        <w:rPr>
          <w:rFonts w:ascii="Times New Roman" w:hAnsi="Times New Roman" w:cs="Times New Roman"/>
          <w:sz w:val="24"/>
          <w:szCs w:val="24"/>
        </w:rPr>
        <w:t xml:space="preserve"> </w:t>
      </w:r>
      <w:r w:rsidR="006B6F6A" w:rsidRPr="006B6F6A">
        <w:rPr>
          <w:rFonts w:ascii="Times New Roman" w:hAnsi="Times New Roman" w:cs="Times New Roman"/>
          <w:sz w:val="24"/>
          <w:szCs w:val="24"/>
        </w:rPr>
        <w:t>ve kadına yönelik her türlü ayrımcılığı ve şiddeti onayladığı</w:t>
      </w:r>
      <w:r w:rsidR="006B6F6A">
        <w:rPr>
          <w:rFonts w:ascii="Times New Roman" w:hAnsi="Times New Roman" w:cs="Times New Roman"/>
          <w:sz w:val="24"/>
          <w:szCs w:val="24"/>
        </w:rPr>
        <w:t xml:space="preserve"> </w:t>
      </w:r>
      <w:r w:rsidRPr="006B6F6A">
        <w:rPr>
          <w:rFonts w:ascii="Times New Roman" w:hAnsi="Times New Roman" w:cs="Times New Roman"/>
          <w:sz w:val="24"/>
          <w:szCs w:val="24"/>
        </w:rPr>
        <w:t xml:space="preserve">mesajını </w:t>
      </w:r>
      <w:r w:rsidR="0072499F" w:rsidRPr="006B6F6A">
        <w:rPr>
          <w:rFonts w:ascii="Times New Roman" w:hAnsi="Times New Roman" w:cs="Times New Roman"/>
          <w:sz w:val="24"/>
          <w:szCs w:val="24"/>
        </w:rPr>
        <w:t xml:space="preserve">tüm dünyaya </w:t>
      </w:r>
      <w:r w:rsidRPr="006B6F6A">
        <w:rPr>
          <w:rFonts w:ascii="Times New Roman" w:hAnsi="Times New Roman" w:cs="Times New Roman"/>
          <w:sz w:val="24"/>
          <w:szCs w:val="24"/>
        </w:rPr>
        <w:t>ilan etmek anlamına gelecek</w:t>
      </w:r>
      <w:r w:rsidR="009D2955" w:rsidRPr="006B6F6A">
        <w:rPr>
          <w:rFonts w:ascii="Times New Roman" w:hAnsi="Times New Roman" w:cs="Times New Roman"/>
          <w:sz w:val="24"/>
          <w:szCs w:val="24"/>
        </w:rPr>
        <w:t>tir.</w:t>
      </w:r>
    </w:p>
    <w:p w:rsidR="003701AC" w:rsidRPr="00CE6E52" w:rsidRDefault="003701AC" w:rsidP="003701AC">
      <w:pPr>
        <w:pStyle w:val="ListeParagraf"/>
        <w:rPr>
          <w:rFonts w:ascii="Times New Roman" w:hAnsi="Times New Roman" w:cs="Times New Roman"/>
          <w:sz w:val="24"/>
          <w:szCs w:val="24"/>
        </w:rPr>
      </w:pPr>
    </w:p>
    <w:p w:rsidR="00E00EA9" w:rsidRPr="006B6F6A" w:rsidRDefault="003701AC" w:rsidP="006B6F6A">
      <w:pPr>
        <w:pStyle w:val="ListeParagraf"/>
        <w:numPr>
          <w:ilvl w:val="0"/>
          <w:numId w:val="2"/>
        </w:numPr>
        <w:ind w:left="0" w:firstLine="0"/>
        <w:jc w:val="both"/>
        <w:rPr>
          <w:rFonts w:ascii="Times New Roman" w:hAnsi="Times New Roman" w:cs="Times New Roman"/>
          <w:sz w:val="24"/>
          <w:szCs w:val="24"/>
        </w:rPr>
      </w:pPr>
      <w:r w:rsidRPr="00CE6E52">
        <w:rPr>
          <w:rFonts w:ascii="Times New Roman" w:hAnsi="Times New Roman" w:cs="Times New Roman"/>
          <w:sz w:val="24"/>
          <w:szCs w:val="24"/>
        </w:rPr>
        <w:t xml:space="preserve">İstanbul Sözleşmesi’nde </w:t>
      </w:r>
      <w:r w:rsidR="00412CF1" w:rsidRPr="00CE6E52">
        <w:rPr>
          <w:rFonts w:ascii="Times New Roman" w:hAnsi="Times New Roman" w:cs="Times New Roman"/>
          <w:sz w:val="24"/>
          <w:szCs w:val="24"/>
        </w:rPr>
        <w:t xml:space="preserve">de </w:t>
      </w:r>
      <w:r w:rsidRPr="00CE6E52">
        <w:rPr>
          <w:rFonts w:ascii="Times New Roman" w:hAnsi="Times New Roman" w:cs="Times New Roman"/>
          <w:sz w:val="24"/>
          <w:szCs w:val="24"/>
        </w:rPr>
        <w:t>belirtildiği üzere, kadın-erkek eşitliğin</w:t>
      </w:r>
      <w:r w:rsidR="007A42FD">
        <w:rPr>
          <w:rFonts w:ascii="Times New Roman" w:hAnsi="Times New Roman" w:cs="Times New Roman"/>
          <w:sz w:val="24"/>
          <w:szCs w:val="24"/>
        </w:rPr>
        <w:t>in</w:t>
      </w:r>
      <w:r w:rsidRPr="00CE6E52">
        <w:rPr>
          <w:rFonts w:ascii="Times New Roman" w:hAnsi="Times New Roman" w:cs="Times New Roman"/>
          <w:sz w:val="24"/>
          <w:szCs w:val="24"/>
        </w:rPr>
        <w:t xml:space="preserve"> hem kanunlarda hem uygulamada sağlanması</w:t>
      </w:r>
      <w:r w:rsidR="00D8702F" w:rsidRPr="00CE6E52">
        <w:rPr>
          <w:rFonts w:ascii="Times New Roman" w:hAnsi="Times New Roman" w:cs="Times New Roman"/>
          <w:sz w:val="24"/>
          <w:szCs w:val="24"/>
        </w:rPr>
        <w:t xml:space="preserve"> </w:t>
      </w:r>
      <w:r w:rsidRPr="00CE6E52">
        <w:rPr>
          <w:rFonts w:ascii="Times New Roman" w:hAnsi="Times New Roman" w:cs="Times New Roman"/>
          <w:sz w:val="24"/>
          <w:szCs w:val="24"/>
        </w:rPr>
        <w:t>kadına karşı şiddetin önlenmesinde temel unsurdur.</w:t>
      </w:r>
      <w:r w:rsidR="000007B8" w:rsidRPr="00CE6E52">
        <w:rPr>
          <w:rFonts w:ascii="Times New Roman" w:hAnsi="Times New Roman" w:cs="Times New Roman"/>
          <w:sz w:val="24"/>
          <w:szCs w:val="24"/>
        </w:rPr>
        <w:t xml:space="preserve"> </w:t>
      </w:r>
      <w:r w:rsidR="00E00EA9" w:rsidRPr="00CE6E52">
        <w:rPr>
          <w:rFonts w:ascii="Times New Roman" w:hAnsi="Times New Roman" w:cs="Times New Roman"/>
          <w:sz w:val="24"/>
          <w:szCs w:val="24"/>
        </w:rPr>
        <w:t>Devlet</w:t>
      </w:r>
      <w:r w:rsidR="00D8702F" w:rsidRPr="00CE6E52">
        <w:rPr>
          <w:rFonts w:ascii="Times New Roman" w:hAnsi="Times New Roman" w:cs="Times New Roman"/>
          <w:sz w:val="24"/>
          <w:szCs w:val="24"/>
        </w:rPr>
        <w:t>in</w:t>
      </w:r>
      <w:r w:rsidR="00412CF1" w:rsidRPr="00CE6E52">
        <w:rPr>
          <w:rFonts w:ascii="Times New Roman" w:hAnsi="Times New Roman" w:cs="Times New Roman"/>
          <w:sz w:val="24"/>
          <w:szCs w:val="24"/>
        </w:rPr>
        <w:t xml:space="preserve"> </w:t>
      </w:r>
      <w:r w:rsidR="00E00EA9" w:rsidRPr="00CE6E52">
        <w:rPr>
          <w:rFonts w:ascii="Times New Roman" w:hAnsi="Times New Roman" w:cs="Times New Roman"/>
          <w:sz w:val="24"/>
          <w:szCs w:val="24"/>
        </w:rPr>
        <w:t>kadın</w:t>
      </w:r>
      <w:r w:rsidR="00412CF1" w:rsidRPr="00CE6E52">
        <w:rPr>
          <w:rFonts w:ascii="Times New Roman" w:hAnsi="Times New Roman" w:cs="Times New Roman"/>
          <w:sz w:val="24"/>
          <w:szCs w:val="24"/>
        </w:rPr>
        <w:t>-</w:t>
      </w:r>
      <w:r w:rsidR="00E00EA9" w:rsidRPr="00CE6E52">
        <w:rPr>
          <w:rFonts w:ascii="Times New Roman" w:hAnsi="Times New Roman" w:cs="Times New Roman"/>
          <w:sz w:val="24"/>
          <w:szCs w:val="24"/>
        </w:rPr>
        <w:t xml:space="preserve">erkek eşitliğini hayata geçirme yükümlülüğü </w:t>
      </w:r>
      <w:r w:rsidR="000007B8" w:rsidRPr="00CE6E52">
        <w:rPr>
          <w:rFonts w:ascii="Times New Roman" w:hAnsi="Times New Roman" w:cs="Times New Roman"/>
          <w:sz w:val="24"/>
          <w:szCs w:val="24"/>
        </w:rPr>
        <w:t>(Anayasa, madde 10)</w:t>
      </w:r>
      <w:r w:rsidR="00412CF1" w:rsidRPr="00CE6E52">
        <w:rPr>
          <w:rFonts w:ascii="Times New Roman" w:hAnsi="Times New Roman" w:cs="Times New Roman"/>
          <w:sz w:val="24"/>
          <w:szCs w:val="24"/>
        </w:rPr>
        <w:t xml:space="preserve"> bulunmasına</w:t>
      </w:r>
      <w:r w:rsidR="00E00EA9" w:rsidRPr="00CE6E52">
        <w:rPr>
          <w:rFonts w:ascii="Times New Roman" w:hAnsi="Times New Roman" w:cs="Times New Roman"/>
          <w:sz w:val="24"/>
          <w:szCs w:val="24"/>
        </w:rPr>
        <w:t xml:space="preserve"> rağmen</w:t>
      </w:r>
      <w:r w:rsidR="00412CF1" w:rsidRPr="00CE6E52">
        <w:rPr>
          <w:rFonts w:ascii="Times New Roman" w:hAnsi="Times New Roman" w:cs="Times New Roman"/>
          <w:sz w:val="24"/>
          <w:szCs w:val="24"/>
        </w:rPr>
        <w:t xml:space="preserve">, </w:t>
      </w:r>
      <w:r w:rsidR="00D8702F" w:rsidRPr="00CE6E52">
        <w:rPr>
          <w:rFonts w:ascii="Times New Roman" w:hAnsi="Times New Roman" w:cs="Times New Roman"/>
          <w:sz w:val="24"/>
          <w:szCs w:val="24"/>
        </w:rPr>
        <w:t>bu konuda</w:t>
      </w:r>
      <w:r w:rsidR="00412CF1" w:rsidRPr="00CE6E52">
        <w:rPr>
          <w:rFonts w:ascii="Times New Roman" w:hAnsi="Times New Roman" w:cs="Times New Roman"/>
          <w:sz w:val="24"/>
          <w:szCs w:val="24"/>
        </w:rPr>
        <w:t xml:space="preserve"> </w:t>
      </w:r>
      <w:r w:rsidR="00D8702F" w:rsidRPr="00CE6E52">
        <w:rPr>
          <w:rFonts w:ascii="Times New Roman" w:hAnsi="Times New Roman" w:cs="Times New Roman"/>
          <w:sz w:val="24"/>
          <w:szCs w:val="24"/>
        </w:rPr>
        <w:t>(</w:t>
      </w:r>
      <w:r w:rsidR="00412CF1" w:rsidRPr="00CE6E52">
        <w:rPr>
          <w:rFonts w:ascii="Times New Roman" w:hAnsi="Times New Roman" w:cs="Times New Roman"/>
          <w:sz w:val="24"/>
          <w:szCs w:val="24"/>
        </w:rPr>
        <w:t>dolayısıyla kadına karşı şiddeti ortadan kaldırma yönünde</w:t>
      </w:r>
      <w:r w:rsidR="00D8702F" w:rsidRPr="00CE6E52">
        <w:rPr>
          <w:rFonts w:ascii="Times New Roman" w:hAnsi="Times New Roman" w:cs="Times New Roman"/>
          <w:sz w:val="24"/>
          <w:szCs w:val="24"/>
        </w:rPr>
        <w:t>)</w:t>
      </w:r>
      <w:r w:rsidR="00412CF1" w:rsidRPr="00CE6E52">
        <w:rPr>
          <w:rFonts w:ascii="Times New Roman" w:hAnsi="Times New Roman" w:cs="Times New Roman"/>
          <w:sz w:val="24"/>
          <w:szCs w:val="24"/>
        </w:rPr>
        <w:t xml:space="preserve"> gereken</w:t>
      </w:r>
      <w:r w:rsidR="00D8702F" w:rsidRPr="00CE6E52">
        <w:rPr>
          <w:rFonts w:ascii="Times New Roman" w:hAnsi="Times New Roman" w:cs="Times New Roman"/>
          <w:sz w:val="24"/>
          <w:szCs w:val="24"/>
        </w:rPr>
        <w:t xml:space="preserve"> adımlar atılmadığı ve</w:t>
      </w:r>
      <w:r w:rsidR="00412CF1" w:rsidRPr="00CE6E52">
        <w:rPr>
          <w:rFonts w:ascii="Times New Roman" w:hAnsi="Times New Roman" w:cs="Times New Roman"/>
          <w:sz w:val="24"/>
          <w:szCs w:val="24"/>
        </w:rPr>
        <w:t xml:space="preserve"> tedbirler al</w:t>
      </w:r>
      <w:r w:rsidR="00D8702F" w:rsidRPr="00CE6E52">
        <w:rPr>
          <w:rFonts w:ascii="Times New Roman" w:hAnsi="Times New Roman" w:cs="Times New Roman"/>
          <w:sz w:val="24"/>
          <w:szCs w:val="24"/>
        </w:rPr>
        <w:t>ın</w:t>
      </w:r>
      <w:r w:rsidR="00412CF1" w:rsidRPr="00CE6E52">
        <w:rPr>
          <w:rFonts w:ascii="Times New Roman" w:hAnsi="Times New Roman" w:cs="Times New Roman"/>
          <w:sz w:val="24"/>
          <w:szCs w:val="24"/>
        </w:rPr>
        <w:t xml:space="preserve">madığı gibi şimdi de İstanbul Sözleşmesi’nden çıkılması yönündeki </w:t>
      </w:r>
      <w:r w:rsidR="007E25E8" w:rsidRPr="00CE6E52">
        <w:rPr>
          <w:rFonts w:ascii="Times New Roman" w:hAnsi="Times New Roman" w:cs="Times New Roman"/>
          <w:sz w:val="24"/>
          <w:szCs w:val="24"/>
        </w:rPr>
        <w:t xml:space="preserve">görüşler, temenniler </w:t>
      </w:r>
      <w:r w:rsidR="00412CF1" w:rsidRPr="00CE6E52">
        <w:rPr>
          <w:rFonts w:ascii="Times New Roman" w:hAnsi="Times New Roman" w:cs="Times New Roman"/>
          <w:sz w:val="24"/>
          <w:szCs w:val="24"/>
        </w:rPr>
        <w:t xml:space="preserve">en yetkili kişilerce dile getirilmektedir. </w:t>
      </w:r>
      <w:r w:rsidR="007E25E8" w:rsidRPr="00CE6E52">
        <w:rPr>
          <w:rFonts w:ascii="Times New Roman" w:hAnsi="Times New Roman" w:cs="Times New Roman"/>
          <w:sz w:val="24"/>
          <w:szCs w:val="24"/>
        </w:rPr>
        <w:t xml:space="preserve">Söz konusu durum; kadınların </w:t>
      </w:r>
      <w:r w:rsidR="006B6F6A" w:rsidRPr="006B6F6A">
        <w:rPr>
          <w:rFonts w:ascii="Times New Roman" w:hAnsi="Times New Roman" w:cs="Times New Roman"/>
          <w:sz w:val="24"/>
          <w:szCs w:val="24"/>
        </w:rPr>
        <w:t>eşitlik temelinde</w:t>
      </w:r>
      <w:r w:rsidR="006B6F6A">
        <w:rPr>
          <w:rFonts w:ascii="Times New Roman" w:hAnsi="Times New Roman" w:cs="Times New Roman"/>
          <w:sz w:val="24"/>
          <w:szCs w:val="24"/>
        </w:rPr>
        <w:t xml:space="preserve"> </w:t>
      </w:r>
      <w:r w:rsidR="007E25E8" w:rsidRPr="006B6F6A">
        <w:rPr>
          <w:rFonts w:ascii="Times New Roman" w:hAnsi="Times New Roman" w:cs="Times New Roman"/>
          <w:sz w:val="24"/>
          <w:szCs w:val="24"/>
        </w:rPr>
        <w:t>yaşama hakkını, maddi ve manevi varlığını koruma ve geliştirme hakkını ve vücut bütünlüğünü (Anayasa, madde 17) saldırıya açık hale getirmektedir.</w:t>
      </w:r>
    </w:p>
    <w:p w:rsidR="00F12BCE" w:rsidRPr="00CE6E52" w:rsidRDefault="00F12BCE" w:rsidP="00E00EA9">
      <w:pPr>
        <w:pStyle w:val="ListeParagraf"/>
        <w:ind w:left="0"/>
        <w:jc w:val="both"/>
        <w:rPr>
          <w:rFonts w:ascii="Times New Roman" w:hAnsi="Times New Roman" w:cs="Times New Roman"/>
          <w:sz w:val="24"/>
          <w:szCs w:val="24"/>
        </w:rPr>
      </w:pPr>
    </w:p>
    <w:p w:rsidR="00A46D35" w:rsidRPr="00CE6E52" w:rsidRDefault="00E00EA9" w:rsidP="00C8107A">
      <w:pPr>
        <w:jc w:val="both"/>
        <w:rPr>
          <w:rFonts w:ascii="Times New Roman" w:hAnsi="Times New Roman" w:cs="Times New Roman"/>
          <w:sz w:val="24"/>
          <w:szCs w:val="24"/>
        </w:rPr>
      </w:pPr>
      <w:r w:rsidRPr="00CE6E52">
        <w:rPr>
          <w:rFonts w:ascii="Times New Roman" w:hAnsi="Times New Roman" w:cs="Times New Roman"/>
          <w:b/>
          <w:bCs/>
          <w:sz w:val="24"/>
          <w:szCs w:val="24"/>
        </w:rPr>
        <w:t>Sonuç ve Talep:</w:t>
      </w:r>
      <w:r w:rsidRPr="00CE6E52">
        <w:rPr>
          <w:rFonts w:ascii="Times New Roman" w:hAnsi="Times New Roman" w:cs="Times New Roman"/>
          <w:sz w:val="24"/>
          <w:szCs w:val="24"/>
        </w:rPr>
        <w:t xml:space="preserve"> </w:t>
      </w:r>
      <w:r w:rsidR="00A46D35" w:rsidRPr="00CE6E52">
        <w:rPr>
          <w:rFonts w:ascii="Times New Roman" w:hAnsi="Times New Roman" w:cs="Times New Roman"/>
          <w:sz w:val="24"/>
          <w:szCs w:val="24"/>
        </w:rPr>
        <w:t>Yukarıda sayılan nedenlerle:</w:t>
      </w:r>
    </w:p>
    <w:p w:rsidR="004A55F4" w:rsidRPr="00CE6E52" w:rsidRDefault="004A55F4" w:rsidP="004A55F4">
      <w:pPr>
        <w:pStyle w:val="ListeParagraf"/>
        <w:numPr>
          <w:ilvl w:val="0"/>
          <w:numId w:val="6"/>
        </w:numPr>
        <w:ind w:left="0" w:firstLine="0"/>
        <w:jc w:val="both"/>
        <w:rPr>
          <w:rFonts w:ascii="Times New Roman" w:hAnsi="Times New Roman" w:cs="Times New Roman"/>
          <w:sz w:val="24"/>
          <w:szCs w:val="24"/>
        </w:rPr>
      </w:pPr>
      <w:r w:rsidRPr="00CE6E52">
        <w:rPr>
          <w:rFonts w:ascii="Times New Roman" w:hAnsi="Times New Roman" w:cs="Times New Roman"/>
          <w:sz w:val="24"/>
          <w:szCs w:val="24"/>
        </w:rPr>
        <w:t xml:space="preserve">Kadına karşı şiddeti görmezden gelen, meşrulaştıran, ortadan kaldırmak </w:t>
      </w:r>
      <w:r w:rsidR="009C7B73" w:rsidRPr="00CE6E52">
        <w:rPr>
          <w:rFonts w:ascii="Times New Roman" w:hAnsi="Times New Roman" w:cs="Times New Roman"/>
          <w:sz w:val="24"/>
          <w:szCs w:val="24"/>
        </w:rPr>
        <w:t xml:space="preserve">ve engellemek </w:t>
      </w:r>
      <w:r w:rsidRPr="00CE6E52">
        <w:rPr>
          <w:rFonts w:ascii="Times New Roman" w:hAnsi="Times New Roman" w:cs="Times New Roman"/>
          <w:sz w:val="24"/>
          <w:szCs w:val="24"/>
        </w:rPr>
        <w:t xml:space="preserve">için </w:t>
      </w:r>
      <w:r w:rsidR="009C7B73" w:rsidRPr="00CE6E52">
        <w:rPr>
          <w:rFonts w:ascii="Times New Roman" w:hAnsi="Times New Roman" w:cs="Times New Roman"/>
          <w:sz w:val="24"/>
          <w:szCs w:val="24"/>
        </w:rPr>
        <w:t>üzerine düşen görev ve</w:t>
      </w:r>
      <w:r w:rsidRPr="00CE6E52">
        <w:rPr>
          <w:rFonts w:ascii="Times New Roman" w:hAnsi="Times New Roman" w:cs="Times New Roman"/>
          <w:sz w:val="24"/>
          <w:szCs w:val="24"/>
        </w:rPr>
        <w:t xml:space="preserve"> yükümlülükleri</w:t>
      </w:r>
      <w:r w:rsidR="009C7B73" w:rsidRPr="00CE6E52">
        <w:rPr>
          <w:rFonts w:ascii="Times New Roman" w:hAnsi="Times New Roman" w:cs="Times New Roman"/>
          <w:sz w:val="24"/>
          <w:szCs w:val="24"/>
        </w:rPr>
        <w:t>ni</w:t>
      </w:r>
      <w:r w:rsidRPr="00CE6E52">
        <w:rPr>
          <w:rFonts w:ascii="Times New Roman" w:hAnsi="Times New Roman" w:cs="Times New Roman"/>
          <w:sz w:val="24"/>
          <w:szCs w:val="24"/>
        </w:rPr>
        <w:t xml:space="preserve"> yerine getirmeyen, cezasız bırakan tüm </w:t>
      </w:r>
      <w:r w:rsidR="008C3886">
        <w:rPr>
          <w:rFonts w:ascii="Times New Roman" w:hAnsi="Times New Roman" w:cs="Times New Roman"/>
          <w:sz w:val="24"/>
          <w:szCs w:val="24"/>
        </w:rPr>
        <w:t>sorumlular için gereğinin yapıl</w:t>
      </w:r>
      <w:r w:rsidRPr="00CE6E52">
        <w:rPr>
          <w:rFonts w:ascii="Times New Roman" w:hAnsi="Times New Roman" w:cs="Times New Roman"/>
          <w:sz w:val="24"/>
          <w:szCs w:val="24"/>
        </w:rPr>
        <w:t>masını,</w:t>
      </w:r>
    </w:p>
    <w:p w:rsidR="00A46D35" w:rsidRPr="00CE6E52" w:rsidRDefault="00E00EA9" w:rsidP="00A46D35">
      <w:pPr>
        <w:pStyle w:val="ListeParagraf"/>
        <w:numPr>
          <w:ilvl w:val="0"/>
          <w:numId w:val="6"/>
        </w:numPr>
        <w:ind w:left="0" w:firstLine="0"/>
        <w:jc w:val="both"/>
        <w:rPr>
          <w:rFonts w:ascii="Times New Roman" w:hAnsi="Times New Roman" w:cs="Times New Roman"/>
          <w:sz w:val="24"/>
          <w:szCs w:val="24"/>
        </w:rPr>
      </w:pPr>
      <w:r w:rsidRPr="00CE6E52">
        <w:rPr>
          <w:rFonts w:ascii="Times New Roman" w:hAnsi="Times New Roman" w:cs="Times New Roman"/>
          <w:sz w:val="24"/>
          <w:szCs w:val="24"/>
        </w:rPr>
        <w:t>Türkiye Büyük Millet Meclisi’nin 14 Mart 2012 tarihinde onayladığı ve kadına karşı şiddetle mücadelede hayati önemi olan İstanbul Sözleşmesi’nin hayata geçirilmesini</w:t>
      </w:r>
      <w:r w:rsidR="004444AE" w:rsidRPr="00CE6E52">
        <w:rPr>
          <w:rFonts w:ascii="Times New Roman" w:hAnsi="Times New Roman" w:cs="Times New Roman"/>
          <w:sz w:val="24"/>
          <w:szCs w:val="24"/>
        </w:rPr>
        <w:t>,</w:t>
      </w:r>
    </w:p>
    <w:p w:rsidR="009C7B73" w:rsidRDefault="004444AE" w:rsidP="009C7B73">
      <w:pPr>
        <w:pStyle w:val="ListeParagraf"/>
        <w:numPr>
          <w:ilvl w:val="0"/>
          <w:numId w:val="6"/>
        </w:numPr>
        <w:ind w:left="0" w:firstLine="0"/>
        <w:jc w:val="both"/>
        <w:rPr>
          <w:rFonts w:ascii="Times New Roman" w:hAnsi="Times New Roman" w:cs="Times New Roman"/>
          <w:sz w:val="24"/>
          <w:szCs w:val="24"/>
        </w:rPr>
      </w:pPr>
      <w:r w:rsidRPr="00CE6E52">
        <w:rPr>
          <w:rFonts w:ascii="Times New Roman" w:hAnsi="Times New Roman" w:cs="Times New Roman"/>
          <w:sz w:val="24"/>
          <w:szCs w:val="24"/>
        </w:rPr>
        <w:t>İstanbul Sözleşmesi’nin uygulanmasının önüne geçen asılsız karalama kampanyalarının engellenmesini</w:t>
      </w:r>
      <w:r w:rsidR="00A46D35" w:rsidRPr="00CE6E52">
        <w:rPr>
          <w:rFonts w:ascii="Times New Roman" w:hAnsi="Times New Roman" w:cs="Times New Roman"/>
          <w:sz w:val="24"/>
          <w:szCs w:val="24"/>
        </w:rPr>
        <w:t>,</w:t>
      </w:r>
    </w:p>
    <w:p w:rsidR="00535EB2" w:rsidRPr="00535EB2" w:rsidRDefault="00CE6E52" w:rsidP="00535EB2">
      <w:pPr>
        <w:pStyle w:val="ListeParagraf"/>
        <w:numPr>
          <w:ilvl w:val="0"/>
          <w:numId w:val="6"/>
        </w:numPr>
        <w:ind w:left="0" w:firstLine="0"/>
        <w:jc w:val="both"/>
        <w:rPr>
          <w:rFonts w:ascii="Times New Roman" w:hAnsi="Times New Roman" w:cs="Times New Roman"/>
          <w:sz w:val="24"/>
          <w:szCs w:val="24"/>
        </w:rPr>
      </w:pPr>
      <w:r w:rsidRPr="00CE6E52">
        <w:rPr>
          <w:rFonts w:ascii="Times New Roman" w:hAnsi="Times New Roman" w:cs="Times New Roman"/>
          <w:sz w:val="24"/>
          <w:szCs w:val="24"/>
        </w:rPr>
        <w:t xml:space="preserve">Şiddet ve ayrımcılık </w:t>
      </w:r>
      <w:r w:rsidR="00B93AEF">
        <w:rPr>
          <w:rFonts w:ascii="Times New Roman" w:hAnsi="Times New Roman" w:cs="Times New Roman"/>
          <w:sz w:val="24"/>
          <w:szCs w:val="24"/>
        </w:rPr>
        <w:t xml:space="preserve">karşıtı </w:t>
      </w:r>
      <w:r w:rsidRPr="00CE6E52">
        <w:rPr>
          <w:rFonts w:ascii="Times New Roman" w:hAnsi="Times New Roman" w:cs="Times New Roman"/>
          <w:sz w:val="24"/>
          <w:szCs w:val="24"/>
        </w:rPr>
        <w:t xml:space="preserve">politikaların </w:t>
      </w:r>
      <w:r w:rsidR="00B93AEF">
        <w:rPr>
          <w:rFonts w:ascii="Times New Roman" w:hAnsi="Times New Roman" w:cs="Times New Roman"/>
          <w:sz w:val="24"/>
          <w:szCs w:val="24"/>
        </w:rPr>
        <w:t>acilen</w:t>
      </w:r>
      <w:r w:rsidRPr="00CE6E52">
        <w:rPr>
          <w:rFonts w:ascii="Times New Roman" w:hAnsi="Times New Roman" w:cs="Times New Roman"/>
          <w:sz w:val="24"/>
          <w:szCs w:val="24"/>
        </w:rPr>
        <w:t xml:space="preserve"> hayata geçiril</w:t>
      </w:r>
      <w:r w:rsidR="00535EB2">
        <w:rPr>
          <w:rFonts w:ascii="Times New Roman" w:hAnsi="Times New Roman" w:cs="Times New Roman"/>
          <w:sz w:val="24"/>
          <w:szCs w:val="24"/>
        </w:rPr>
        <w:t>mesini;</w:t>
      </w:r>
      <w:r>
        <w:rPr>
          <w:rFonts w:ascii="Times New Roman" w:hAnsi="Times New Roman" w:cs="Times New Roman"/>
          <w:sz w:val="24"/>
          <w:szCs w:val="24"/>
        </w:rPr>
        <w:t xml:space="preserve"> </w:t>
      </w:r>
      <w:r w:rsidR="00535EB2">
        <w:rPr>
          <w:rFonts w:ascii="Times New Roman" w:hAnsi="Times New Roman" w:cs="Times New Roman"/>
          <w:sz w:val="24"/>
          <w:szCs w:val="24"/>
        </w:rPr>
        <w:t>e</w:t>
      </w:r>
      <w:r w:rsidR="00535EB2" w:rsidRPr="00535EB2">
        <w:rPr>
          <w:rFonts w:ascii="Times New Roman" w:hAnsi="Times New Roman" w:cs="Times New Roman"/>
          <w:sz w:val="24"/>
          <w:szCs w:val="24"/>
        </w:rPr>
        <w:t>şit, özgür ve onurlu yaşama hakkı</w:t>
      </w:r>
      <w:r w:rsidR="00535EB2">
        <w:rPr>
          <w:rFonts w:ascii="Times New Roman" w:hAnsi="Times New Roman" w:cs="Times New Roman"/>
          <w:sz w:val="24"/>
          <w:szCs w:val="24"/>
        </w:rPr>
        <w:t xml:space="preserve">mı olumsuz etkileyen tüm engellerin ortadan kaldırılması için </w:t>
      </w:r>
      <w:r w:rsidRPr="00535EB2">
        <w:rPr>
          <w:rFonts w:ascii="Times New Roman" w:hAnsi="Times New Roman" w:cs="Times New Roman"/>
          <w:sz w:val="24"/>
          <w:szCs w:val="24"/>
        </w:rPr>
        <w:t>gereken</w:t>
      </w:r>
      <w:r w:rsidR="00025906">
        <w:rPr>
          <w:rFonts w:ascii="Times New Roman" w:hAnsi="Times New Roman" w:cs="Times New Roman"/>
          <w:sz w:val="24"/>
          <w:szCs w:val="24"/>
        </w:rPr>
        <w:t xml:space="preserve"> her türlü</w:t>
      </w:r>
      <w:r w:rsidRPr="00535EB2">
        <w:rPr>
          <w:rFonts w:ascii="Times New Roman" w:hAnsi="Times New Roman" w:cs="Times New Roman"/>
          <w:sz w:val="24"/>
          <w:szCs w:val="24"/>
        </w:rPr>
        <w:t xml:space="preserve"> tedbirin alınmasını talep ederim.</w:t>
      </w:r>
    </w:p>
    <w:p w:rsidR="00CE6E52" w:rsidRPr="00CE6E52" w:rsidRDefault="00CE6E52" w:rsidP="00CE6E52">
      <w:pPr>
        <w:pStyle w:val="ListeParagraf"/>
        <w:ind w:left="0"/>
        <w:jc w:val="both"/>
        <w:rPr>
          <w:rFonts w:ascii="Times New Roman" w:hAnsi="Times New Roman" w:cs="Times New Roman"/>
          <w:sz w:val="24"/>
          <w:szCs w:val="24"/>
        </w:rPr>
      </w:pPr>
    </w:p>
    <w:p w:rsidR="000E5D3E" w:rsidRPr="00CE6E52" w:rsidRDefault="000E5D3E" w:rsidP="003701AC">
      <w:pPr>
        <w:jc w:val="right"/>
        <w:rPr>
          <w:rFonts w:ascii="Times New Roman" w:hAnsi="Times New Roman" w:cs="Times New Roman"/>
          <w:sz w:val="24"/>
          <w:szCs w:val="24"/>
        </w:rPr>
      </w:pPr>
      <w:r w:rsidRPr="00CE6E52">
        <w:rPr>
          <w:rFonts w:ascii="Times New Roman" w:hAnsi="Times New Roman" w:cs="Times New Roman"/>
          <w:sz w:val="24"/>
          <w:szCs w:val="24"/>
        </w:rPr>
        <w:t>Saygılarımla,</w:t>
      </w:r>
    </w:p>
    <w:p w:rsidR="009C7B73" w:rsidRPr="00DF1D1A" w:rsidRDefault="009C7B73" w:rsidP="003701AC">
      <w:pPr>
        <w:jc w:val="right"/>
        <w:rPr>
          <w:rFonts w:ascii="Times New Roman" w:hAnsi="Times New Roman" w:cs="Times New Roman"/>
          <w:sz w:val="24"/>
          <w:szCs w:val="24"/>
        </w:rPr>
      </w:pPr>
      <w:r w:rsidRPr="00C60459">
        <w:rPr>
          <w:rFonts w:ascii="Times New Roman" w:hAnsi="Times New Roman" w:cs="Times New Roman"/>
          <w:sz w:val="24"/>
          <w:szCs w:val="24"/>
          <w:highlight w:val="yellow"/>
        </w:rPr>
        <w:t>Adı, soyadı,</w:t>
      </w:r>
    </w:p>
    <w:sectPr w:rsidR="009C7B73" w:rsidRPr="00DF1D1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EA3B92"/>
    <w:multiLevelType w:val="hybridMultilevel"/>
    <w:tmpl w:val="33FCABE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5FCA0841"/>
    <w:multiLevelType w:val="hybridMultilevel"/>
    <w:tmpl w:val="B4780746"/>
    <w:lvl w:ilvl="0" w:tplc="6A107358">
      <w:start w:val="1"/>
      <w:numFmt w:val="bullet"/>
      <w:lvlText w:val="•"/>
      <w:lvlJc w:val="left"/>
      <w:pPr>
        <w:tabs>
          <w:tab w:val="num" w:pos="720"/>
        </w:tabs>
        <w:ind w:left="720" w:hanging="360"/>
      </w:pPr>
      <w:rPr>
        <w:rFonts w:ascii="Arial" w:hAnsi="Arial" w:hint="default"/>
      </w:rPr>
    </w:lvl>
    <w:lvl w:ilvl="1" w:tplc="7F2ADE74" w:tentative="1">
      <w:start w:val="1"/>
      <w:numFmt w:val="bullet"/>
      <w:lvlText w:val="•"/>
      <w:lvlJc w:val="left"/>
      <w:pPr>
        <w:tabs>
          <w:tab w:val="num" w:pos="1440"/>
        </w:tabs>
        <w:ind w:left="1440" w:hanging="360"/>
      </w:pPr>
      <w:rPr>
        <w:rFonts w:ascii="Arial" w:hAnsi="Arial" w:hint="default"/>
      </w:rPr>
    </w:lvl>
    <w:lvl w:ilvl="2" w:tplc="84FC3BEA" w:tentative="1">
      <w:start w:val="1"/>
      <w:numFmt w:val="bullet"/>
      <w:lvlText w:val="•"/>
      <w:lvlJc w:val="left"/>
      <w:pPr>
        <w:tabs>
          <w:tab w:val="num" w:pos="2160"/>
        </w:tabs>
        <w:ind w:left="2160" w:hanging="360"/>
      </w:pPr>
      <w:rPr>
        <w:rFonts w:ascii="Arial" w:hAnsi="Arial" w:hint="default"/>
      </w:rPr>
    </w:lvl>
    <w:lvl w:ilvl="3" w:tplc="09BE2AA0" w:tentative="1">
      <w:start w:val="1"/>
      <w:numFmt w:val="bullet"/>
      <w:lvlText w:val="•"/>
      <w:lvlJc w:val="left"/>
      <w:pPr>
        <w:tabs>
          <w:tab w:val="num" w:pos="2880"/>
        </w:tabs>
        <w:ind w:left="2880" w:hanging="360"/>
      </w:pPr>
      <w:rPr>
        <w:rFonts w:ascii="Arial" w:hAnsi="Arial" w:hint="default"/>
      </w:rPr>
    </w:lvl>
    <w:lvl w:ilvl="4" w:tplc="84043070" w:tentative="1">
      <w:start w:val="1"/>
      <w:numFmt w:val="bullet"/>
      <w:lvlText w:val="•"/>
      <w:lvlJc w:val="left"/>
      <w:pPr>
        <w:tabs>
          <w:tab w:val="num" w:pos="3600"/>
        </w:tabs>
        <w:ind w:left="3600" w:hanging="360"/>
      </w:pPr>
      <w:rPr>
        <w:rFonts w:ascii="Arial" w:hAnsi="Arial" w:hint="default"/>
      </w:rPr>
    </w:lvl>
    <w:lvl w:ilvl="5" w:tplc="911686E6" w:tentative="1">
      <w:start w:val="1"/>
      <w:numFmt w:val="bullet"/>
      <w:lvlText w:val="•"/>
      <w:lvlJc w:val="left"/>
      <w:pPr>
        <w:tabs>
          <w:tab w:val="num" w:pos="4320"/>
        </w:tabs>
        <w:ind w:left="4320" w:hanging="360"/>
      </w:pPr>
      <w:rPr>
        <w:rFonts w:ascii="Arial" w:hAnsi="Arial" w:hint="default"/>
      </w:rPr>
    </w:lvl>
    <w:lvl w:ilvl="6" w:tplc="8CFE8576" w:tentative="1">
      <w:start w:val="1"/>
      <w:numFmt w:val="bullet"/>
      <w:lvlText w:val="•"/>
      <w:lvlJc w:val="left"/>
      <w:pPr>
        <w:tabs>
          <w:tab w:val="num" w:pos="5040"/>
        </w:tabs>
        <w:ind w:left="5040" w:hanging="360"/>
      </w:pPr>
      <w:rPr>
        <w:rFonts w:ascii="Arial" w:hAnsi="Arial" w:hint="default"/>
      </w:rPr>
    </w:lvl>
    <w:lvl w:ilvl="7" w:tplc="63E0FA6C" w:tentative="1">
      <w:start w:val="1"/>
      <w:numFmt w:val="bullet"/>
      <w:lvlText w:val="•"/>
      <w:lvlJc w:val="left"/>
      <w:pPr>
        <w:tabs>
          <w:tab w:val="num" w:pos="5760"/>
        </w:tabs>
        <w:ind w:left="5760" w:hanging="360"/>
      </w:pPr>
      <w:rPr>
        <w:rFonts w:ascii="Arial" w:hAnsi="Arial" w:hint="default"/>
      </w:rPr>
    </w:lvl>
    <w:lvl w:ilvl="8" w:tplc="CC3825C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FCC5880"/>
    <w:multiLevelType w:val="hybridMultilevel"/>
    <w:tmpl w:val="0AAAA12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66F51E66"/>
    <w:multiLevelType w:val="hybridMultilevel"/>
    <w:tmpl w:val="B79ECC48"/>
    <w:lvl w:ilvl="0" w:tplc="DAE4E640">
      <w:start w:val="1"/>
      <w:numFmt w:val="decimal"/>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7E282112"/>
    <w:multiLevelType w:val="hybridMultilevel"/>
    <w:tmpl w:val="B79ECC48"/>
    <w:lvl w:ilvl="0" w:tplc="DAE4E640">
      <w:start w:val="1"/>
      <w:numFmt w:val="decimal"/>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7FB92CD5"/>
    <w:multiLevelType w:val="hybridMultilevel"/>
    <w:tmpl w:val="D1F06D26"/>
    <w:lvl w:ilvl="0" w:tplc="DAE4E64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5"/>
  </w:num>
  <w:num w:numId="2">
    <w:abstractNumId w:val="3"/>
  </w:num>
  <w:num w:numId="3">
    <w:abstractNumId w:val="1"/>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D3E"/>
    <w:rsid w:val="000007B8"/>
    <w:rsid w:val="00025906"/>
    <w:rsid w:val="0002618D"/>
    <w:rsid w:val="000316A1"/>
    <w:rsid w:val="00033AF8"/>
    <w:rsid w:val="000B64C5"/>
    <w:rsid w:val="000C00B4"/>
    <w:rsid w:val="000E5D3E"/>
    <w:rsid w:val="001103F5"/>
    <w:rsid w:val="001734F7"/>
    <w:rsid w:val="00176576"/>
    <w:rsid w:val="001B322D"/>
    <w:rsid w:val="002026AB"/>
    <w:rsid w:val="002201F6"/>
    <w:rsid w:val="003701AC"/>
    <w:rsid w:val="00412CF1"/>
    <w:rsid w:val="00421793"/>
    <w:rsid w:val="004444AE"/>
    <w:rsid w:val="00493A65"/>
    <w:rsid w:val="004A55F4"/>
    <w:rsid w:val="004B2B7A"/>
    <w:rsid w:val="004D4014"/>
    <w:rsid w:val="004E60CC"/>
    <w:rsid w:val="00511350"/>
    <w:rsid w:val="00535EB2"/>
    <w:rsid w:val="006445F7"/>
    <w:rsid w:val="00667392"/>
    <w:rsid w:val="006857CD"/>
    <w:rsid w:val="006927C3"/>
    <w:rsid w:val="006B6F6A"/>
    <w:rsid w:val="006D105F"/>
    <w:rsid w:val="00720909"/>
    <w:rsid w:val="0072499F"/>
    <w:rsid w:val="0079687E"/>
    <w:rsid w:val="007A42FD"/>
    <w:rsid w:val="007E25E8"/>
    <w:rsid w:val="00830A95"/>
    <w:rsid w:val="00881A1B"/>
    <w:rsid w:val="008C3886"/>
    <w:rsid w:val="00933F83"/>
    <w:rsid w:val="009B1B5C"/>
    <w:rsid w:val="009C1267"/>
    <w:rsid w:val="009C7B73"/>
    <w:rsid w:val="009D2955"/>
    <w:rsid w:val="009E6C39"/>
    <w:rsid w:val="00A05356"/>
    <w:rsid w:val="00A46D35"/>
    <w:rsid w:val="00A6137E"/>
    <w:rsid w:val="00A6387D"/>
    <w:rsid w:val="00AE5A1A"/>
    <w:rsid w:val="00B227EF"/>
    <w:rsid w:val="00B5770B"/>
    <w:rsid w:val="00B93AEF"/>
    <w:rsid w:val="00C60459"/>
    <w:rsid w:val="00C8107A"/>
    <w:rsid w:val="00C97D36"/>
    <w:rsid w:val="00CC1BE2"/>
    <w:rsid w:val="00CD576C"/>
    <w:rsid w:val="00CE6E52"/>
    <w:rsid w:val="00D66BFD"/>
    <w:rsid w:val="00D8702F"/>
    <w:rsid w:val="00DF1D1A"/>
    <w:rsid w:val="00E00EA9"/>
    <w:rsid w:val="00E51B7D"/>
    <w:rsid w:val="00E62360"/>
    <w:rsid w:val="00EB5DAD"/>
    <w:rsid w:val="00EC48BB"/>
    <w:rsid w:val="00F12BCE"/>
    <w:rsid w:val="00FA507D"/>
    <w:rsid w:val="00FB0B06"/>
    <w:rsid w:val="00FB7A53"/>
    <w:rsid w:val="00FE097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9AEBB"/>
  <w15:docId w15:val="{B1344D89-5BFD-4854-B093-DEA4C2091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7968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741722">
      <w:bodyDiv w:val="1"/>
      <w:marLeft w:val="0"/>
      <w:marRight w:val="0"/>
      <w:marTop w:val="0"/>
      <w:marBottom w:val="0"/>
      <w:divBdr>
        <w:top w:val="none" w:sz="0" w:space="0" w:color="auto"/>
        <w:left w:val="none" w:sz="0" w:space="0" w:color="auto"/>
        <w:bottom w:val="none" w:sz="0" w:space="0" w:color="auto"/>
        <w:right w:val="none" w:sz="0" w:space="0" w:color="auto"/>
      </w:divBdr>
    </w:div>
    <w:div w:id="283656584">
      <w:bodyDiv w:val="1"/>
      <w:marLeft w:val="0"/>
      <w:marRight w:val="0"/>
      <w:marTop w:val="0"/>
      <w:marBottom w:val="0"/>
      <w:divBdr>
        <w:top w:val="none" w:sz="0" w:space="0" w:color="auto"/>
        <w:left w:val="none" w:sz="0" w:space="0" w:color="auto"/>
        <w:bottom w:val="none" w:sz="0" w:space="0" w:color="auto"/>
        <w:right w:val="none" w:sz="0" w:space="0" w:color="auto"/>
      </w:divBdr>
    </w:div>
    <w:div w:id="435902847">
      <w:bodyDiv w:val="1"/>
      <w:marLeft w:val="0"/>
      <w:marRight w:val="0"/>
      <w:marTop w:val="0"/>
      <w:marBottom w:val="0"/>
      <w:divBdr>
        <w:top w:val="none" w:sz="0" w:space="0" w:color="auto"/>
        <w:left w:val="none" w:sz="0" w:space="0" w:color="auto"/>
        <w:bottom w:val="none" w:sz="0" w:space="0" w:color="auto"/>
        <w:right w:val="none" w:sz="0" w:space="0" w:color="auto"/>
      </w:divBdr>
      <w:divsChild>
        <w:div w:id="1747335163">
          <w:marLeft w:val="547"/>
          <w:marRight w:val="0"/>
          <w:marTop w:val="154"/>
          <w:marBottom w:val="0"/>
          <w:divBdr>
            <w:top w:val="none" w:sz="0" w:space="0" w:color="auto"/>
            <w:left w:val="none" w:sz="0" w:space="0" w:color="auto"/>
            <w:bottom w:val="none" w:sz="0" w:space="0" w:color="auto"/>
            <w:right w:val="none" w:sz="0" w:space="0" w:color="auto"/>
          </w:divBdr>
        </w:div>
        <w:div w:id="503010574">
          <w:marLeft w:val="547"/>
          <w:marRight w:val="0"/>
          <w:marTop w:val="154"/>
          <w:marBottom w:val="0"/>
          <w:divBdr>
            <w:top w:val="none" w:sz="0" w:space="0" w:color="auto"/>
            <w:left w:val="none" w:sz="0" w:space="0" w:color="auto"/>
            <w:bottom w:val="none" w:sz="0" w:space="0" w:color="auto"/>
            <w:right w:val="none" w:sz="0" w:space="0" w:color="auto"/>
          </w:divBdr>
        </w:div>
      </w:divsChild>
    </w:div>
    <w:div w:id="1133063896">
      <w:bodyDiv w:val="1"/>
      <w:marLeft w:val="0"/>
      <w:marRight w:val="0"/>
      <w:marTop w:val="0"/>
      <w:marBottom w:val="0"/>
      <w:divBdr>
        <w:top w:val="none" w:sz="0" w:space="0" w:color="auto"/>
        <w:left w:val="none" w:sz="0" w:space="0" w:color="auto"/>
        <w:bottom w:val="none" w:sz="0" w:space="0" w:color="auto"/>
        <w:right w:val="none" w:sz="0" w:space="0" w:color="auto"/>
      </w:divBdr>
    </w:div>
    <w:div w:id="1321694399">
      <w:bodyDiv w:val="1"/>
      <w:marLeft w:val="0"/>
      <w:marRight w:val="0"/>
      <w:marTop w:val="0"/>
      <w:marBottom w:val="0"/>
      <w:divBdr>
        <w:top w:val="none" w:sz="0" w:space="0" w:color="auto"/>
        <w:left w:val="none" w:sz="0" w:space="0" w:color="auto"/>
        <w:bottom w:val="none" w:sz="0" w:space="0" w:color="auto"/>
        <w:right w:val="none" w:sz="0" w:space="0" w:color="auto"/>
      </w:divBdr>
    </w:div>
    <w:div w:id="1388070042">
      <w:bodyDiv w:val="1"/>
      <w:marLeft w:val="0"/>
      <w:marRight w:val="0"/>
      <w:marTop w:val="0"/>
      <w:marBottom w:val="0"/>
      <w:divBdr>
        <w:top w:val="none" w:sz="0" w:space="0" w:color="auto"/>
        <w:left w:val="none" w:sz="0" w:space="0" w:color="auto"/>
        <w:bottom w:val="none" w:sz="0" w:space="0" w:color="auto"/>
        <w:right w:val="none" w:sz="0" w:space="0" w:color="auto"/>
      </w:divBdr>
    </w:div>
    <w:div w:id="1600329025">
      <w:bodyDiv w:val="1"/>
      <w:marLeft w:val="0"/>
      <w:marRight w:val="0"/>
      <w:marTop w:val="0"/>
      <w:marBottom w:val="0"/>
      <w:divBdr>
        <w:top w:val="none" w:sz="0" w:space="0" w:color="auto"/>
        <w:left w:val="none" w:sz="0" w:space="0" w:color="auto"/>
        <w:bottom w:val="none" w:sz="0" w:space="0" w:color="auto"/>
        <w:right w:val="none" w:sz="0" w:space="0" w:color="auto"/>
      </w:divBdr>
    </w:div>
    <w:div w:id="1910728377">
      <w:bodyDiv w:val="1"/>
      <w:marLeft w:val="0"/>
      <w:marRight w:val="0"/>
      <w:marTop w:val="0"/>
      <w:marBottom w:val="0"/>
      <w:divBdr>
        <w:top w:val="none" w:sz="0" w:space="0" w:color="auto"/>
        <w:left w:val="none" w:sz="0" w:space="0" w:color="auto"/>
        <w:bottom w:val="none" w:sz="0" w:space="0" w:color="auto"/>
        <w:right w:val="none" w:sz="0" w:space="0" w:color="auto"/>
      </w:divBdr>
    </w:div>
    <w:div w:id="1985308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605</Words>
  <Characters>3454</Characters>
  <Application>Microsoft Office Word</Application>
  <DocSecurity>0</DocSecurity>
  <Lines>28</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Aylin</dc:creator>
  <cp:lastModifiedBy>Gökçeçiçek Ayata</cp:lastModifiedBy>
  <cp:revision>2</cp:revision>
  <dcterms:created xsi:type="dcterms:W3CDTF">2020-08-07T06:40:00Z</dcterms:created>
  <dcterms:modified xsi:type="dcterms:W3CDTF">2020-08-07T06:40:00Z</dcterms:modified>
</cp:coreProperties>
</file>